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E0C9" w14:textId="2C1BC0E8" w:rsidR="008D3080" w:rsidRDefault="008D3080" w:rsidP="007B63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343B6" w14:textId="6198105C" w:rsidR="00651000" w:rsidRPr="008A0474" w:rsidRDefault="00C959F3" w:rsidP="007B6377">
      <w:pPr>
        <w:spacing w:line="240" w:lineRule="auto"/>
        <w:rPr>
          <w:rFonts w:ascii="Times New Roman" w:hAnsi="Times New Roman" w:cs="Times New Roman"/>
        </w:rPr>
      </w:pPr>
      <w:r w:rsidRPr="008A0474">
        <w:rPr>
          <w:rFonts w:ascii="Times New Roman" w:hAnsi="Times New Roman" w:cs="Times New Roman"/>
          <w:b/>
          <w:bCs/>
          <w:sz w:val="32"/>
          <w:szCs w:val="32"/>
        </w:rPr>
        <w:t xml:space="preserve">CRIMINAL JUSTICE </w:t>
      </w:r>
      <w:r w:rsidR="00B955CD" w:rsidRPr="008A0474">
        <w:rPr>
          <w:rFonts w:ascii="Times New Roman" w:hAnsi="Times New Roman" w:cs="Times New Roman"/>
          <w:b/>
          <w:bCs/>
          <w:sz w:val="32"/>
          <w:szCs w:val="32"/>
        </w:rPr>
        <w:t xml:space="preserve">CRIME ANALYTICS </w:t>
      </w:r>
      <w:r w:rsidR="00E402EA" w:rsidRPr="008A0474">
        <w:rPr>
          <w:rFonts w:ascii="Times New Roman" w:hAnsi="Times New Roman" w:cs="Times New Roman"/>
          <w:b/>
          <w:bCs/>
          <w:sz w:val="32"/>
          <w:szCs w:val="32"/>
        </w:rPr>
        <w:t>MINOR</w:t>
      </w:r>
      <w:r w:rsidR="00E402EA" w:rsidRPr="00EC41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55C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55C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6377" w:rsidRPr="007B6377">
        <w:rPr>
          <w:rFonts w:ascii="Times New Roman" w:hAnsi="Times New Roman" w:cs="Times New Roman"/>
          <w:sz w:val="18"/>
          <w:szCs w:val="18"/>
        </w:rPr>
        <w:t xml:space="preserve">    </w:t>
      </w:r>
      <w:r w:rsidR="00643CAA" w:rsidRPr="008A0474">
        <w:rPr>
          <w:rFonts w:ascii="Times New Roman" w:hAnsi="Times New Roman" w:cs="Times New Roman"/>
        </w:rPr>
        <w:t>Fall 202</w:t>
      </w:r>
      <w:r w:rsidR="00B955CD" w:rsidRPr="008A0474">
        <w:rPr>
          <w:rFonts w:ascii="Times New Roman" w:hAnsi="Times New Roman" w:cs="Times New Roman"/>
        </w:rPr>
        <w:t>6</w:t>
      </w:r>
    </w:p>
    <w:p w14:paraId="7B9ADBB1" w14:textId="77777777" w:rsidR="008A0474" w:rsidRDefault="008A0474" w:rsidP="007B637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4CEA29" w14:textId="545F718C" w:rsidR="00FE127D" w:rsidRDefault="00FE127D" w:rsidP="007B637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0474">
        <w:rPr>
          <w:rFonts w:ascii="Times New Roman" w:hAnsi="Times New Roman" w:cs="Times New Roman"/>
          <w:b/>
          <w:bCs/>
          <w:sz w:val="28"/>
          <w:szCs w:val="28"/>
        </w:rPr>
        <w:t>TO DECLARE THE C</w:t>
      </w:r>
      <w:r w:rsidR="00B955CD" w:rsidRPr="008A0474">
        <w:rPr>
          <w:rFonts w:ascii="Times New Roman" w:hAnsi="Times New Roman" w:cs="Times New Roman"/>
          <w:b/>
          <w:bCs/>
          <w:sz w:val="28"/>
          <w:szCs w:val="28"/>
        </w:rPr>
        <w:t>RIME ANALYTICS</w:t>
      </w:r>
      <w:r w:rsidRPr="008A0474">
        <w:rPr>
          <w:rFonts w:ascii="Times New Roman" w:hAnsi="Times New Roman" w:cs="Times New Roman"/>
          <w:b/>
          <w:bCs/>
          <w:sz w:val="28"/>
          <w:szCs w:val="28"/>
        </w:rPr>
        <w:t xml:space="preserve"> MINOR:</w:t>
      </w:r>
    </w:p>
    <w:p w14:paraId="0E71836A" w14:textId="5FA27DF1" w:rsidR="00E402EA" w:rsidRPr="00EC4162" w:rsidRDefault="00FE127D" w:rsidP="00FE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C13">
        <w:rPr>
          <w:rFonts w:ascii="Times New Roman" w:hAnsi="Times New Roman" w:cs="Times New Roman"/>
          <w:sz w:val="24"/>
          <w:szCs w:val="24"/>
        </w:rPr>
        <w:t>S</w:t>
      </w:r>
      <w:r w:rsidR="00E402EA" w:rsidRPr="00EC4162">
        <w:rPr>
          <w:rFonts w:ascii="Times New Roman" w:hAnsi="Times New Roman" w:cs="Times New Roman"/>
          <w:sz w:val="24"/>
          <w:szCs w:val="24"/>
        </w:rPr>
        <w:t>tudents must have completed</w:t>
      </w:r>
      <w:r w:rsidR="00E402EA" w:rsidRPr="00EC41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02EA" w:rsidRPr="00EC4162">
        <w:rPr>
          <w:rFonts w:ascii="Times New Roman" w:hAnsi="Times New Roman" w:cs="Times New Roman"/>
          <w:sz w:val="24"/>
          <w:szCs w:val="24"/>
        </w:rPr>
        <w:t>CJUS 1511 (</w:t>
      </w:r>
      <w:r w:rsidR="00615B85" w:rsidRPr="00EC4162">
        <w:rPr>
          <w:rFonts w:ascii="Times New Roman" w:hAnsi="Times New Roman" w:cs="Times New Roman"/>
          <w:sz w:val="24"/>
          <w:szCs w:val="24"/>
        </w:rPr>
        <w:t xml:space="preserve">Local Social Science: </w:t>
      </w:r>
      <w:r w:rsidR="00E402EA" w:rsidRPr="00EC4162">
        <w:rPr>
          <w:rFonts w:ascii="Times New Roman" w:hAnsi="Times New Roman" w:cs="Times New Roman"/>
          <w:sz w:val="24"/>
          <w:szCs w:val="24"/>
        </w:rPr>
        <w:t xml:space="preserve">Foundations of Criminal Justice) with a grade of C or better within two attempts and </w:t>
      </w:r>
      <w:r w:rsidR="00442F91">
        <w:rPr>
          <w:rFonts w:ascii="Times New Roman" w:hAnsi="Times New Roman" w:cs="Times New Roman"/>
          <w:sz w:val="24"/>
          <w:szCs w:val="24"/>
        </w:rPr>
        <w:t xml:space="preserve">must </w:t>
      </w:r>
      <w:r w:rsidR="00E402EA" w:rsidRPr="00EC4162">
        <w:rPr>
          <w:rFonts w:ascii="Times New Roman" w:hAnsi="Times New Roman" w:cs="Times New Roman"/>
          <w:sz w:val="24"/>
          <w:szCs w:val="24"/>
        </w:rPr>
        <w:t>have an established GPA of 2.0</w:t>
      </w:r>
      <w:r w:rsidR="008262B7" w:rsidRPr="00EC4162">
        <w:rPr>
          <w:rFonts w:ascii="Times New Roman" w:hAnsi="Times New Roman" w:cs="Times New Roman"/>
          <w:sz w:val="24"/>
          <w:szCs w:val="24"/>
        </w:rPr>
        <w:t xml:space="preserve"> to declare.</w:t>
      </w:r>
      <w:r w:rsidR="00E402EA" w:rsidRPr="00EC4162">
        <w:rPr>
          <w:rFonts w:ascii="Times New Roman" w:hAnsi="Times New Roman" w:cs="Times New Roman"/>
          <w:sz w:val="24"/>
          <w:szCs w:val="24"/>
        </w:rPr>
        <w:t xml:space="preserve"> </w:t>
      </w:r>
      <w:r w:rsidR="00687D98" w:rsidRPr="00EC4162">
        <w:rPr>
          <w:rFonts w:ascii="Times New Roman" w:hAnsi="Times New Roman" w:cs="Times New Roman"/>
          <w:sz w:val="24"/>
          <w:szCs w:val="24"/>
        </w:rPr>
        <w:t xml:space="preserve">Attempts are defined as withdrawals and/or grades of D or F. </w:t>
      </w:r>
      <w:r w:rsidR="00E402EA" w:rsidRPr="00EC4162">
        <w:rPr>
          <w:rFonts w:ascii="Times New Roman" w:hAnsi="Times New Roman" w:cs="Times New Roman"/>
          <w:sz w:val="24"/>
          <w:szCs w:val="24"/>
        </w:rPr>
        <w:t>Once th</w:t>
      </w:r>
      <w:r w:rsidR="00442F91">
        <w:rPr>
          <w:rFonts w:ascii="Times New Roman" w:hAnsi="Times New Roman" w:cs="Times New Roman"/>
          <w:sz w:val="24"/>
          <w:szCs w:val="24"/>
        </w:rPr>
        <w:t xml:space="preserve">ese requirements have been met, </w:t>
      </w:r>
      <w:r w:rsidR="00E402EA" w:rsidRPr="00EC4162">
        <w:rPr>
          <w:rFonts w:ascii="Times New Roman" w:hAnsi="Times New Roman" w:cs="Times New Roman"/>
          <w:sz w:val="24"/>
          <w:szCs w:val="24"/>
        </w:rPr>
        <w:t xml:space="preserve">students should </w:t>
      </w:r>
      <w:r w:rsidR="00442F91">
        <w:rPr>
          <w:rFonts w:ascii="Times New Roman" w:hAnsi="Times New Roman" w:cs="Times New Roman"/>
          <w:sz w:val="24"/>
          <w:szCs w:val="24"/>
        </w:rPr>
        <w:t>visit the</w:t>
      </w:r>
      <w:r w:rsidR="00B955CD" w:rsidRPr="00EC4162">
        <w:rPr>
          <w:rFonts w:ascii="Times New Roman" w:hAnsi="Times New Roman" w:cs="Times New Roman"/>
          <w:sz w:val="24"/>
          <w:szCs w:val="24"/>
        </w:rPr>
        <w:t xml:space="preserve"> criminaljustice.charlotte.edu</w:t>
      </w:r>
      <w:r w:rsidR="0058505E">
        <w:rPr>
          <w:rFonts w:ascii="Times New Roman" w:hAnsi="Times New Roman" w:cs="Times New Roman"/>
          <w:sz w:val="24"/>
          <w:szCs w:val="24"/>
        </w:rPr>
        <w:t xml:space="preserve"> </w:t>
      </w:r>
      <w:r w:rsidR="00B955CD" w:rsidRPr="00EC4162">
        <w:rPr>
          <w:rFonts w:ascii="Times New Roman" w:hAnsi="Times New Roman" w:cs="Times New Roman"/>
          <w:sz w:val="24"/>
          <w:szCs w:val="24"/>
        </w:rPr>
        <w:t xml:space="preserve">website </w:t>
      </w:r>
      <w:r w:rsidR="00E402EA" w:rsidRPr="00EC4162">
        <w:rPr>
          <w:rFonts w:ascii="Times New Roman" w:hAnsi="Times New Roman" w:cs="Times New Roman"/>
          <w:sz w:val="24"/>
          <w:szCs w:val="24"/>
        </w:rPr>
        <w:t xml:space="preserve">for information on how to declare </w:t>
      </w:r>
      <w:r w:rsidR="00855C13">
        <w:rPr>
          <w:rFonts w:ascii="Times New Roman" w:hAnsi="Times New Roman" w:cs="Times New Roman"/>
          <w:sz w:val="24"/>
          <w:szCs w:val="24"/>
        </w:rPr>
        <w:t xml:space="preserve">the </w:t>
      </w:r>
      <w:r w:rsidR="00E402EA" w:rsidRPr="00EC4162">
        <w:rPr>
          <w:rFonts w:ascii="Times New Roman" w:hAnsi="Times New Roman" w:cs="Times New Roman"/>
          <w:sz w:val="24"/>
          <w:szCs w:val="24"/>
        </w:rPr>
        <w:t>C</w:t>
      </w:r>
      <w:r w:rsidR="00B955CD" w:rsidRPr="00EC4162">
        <w:rPr>
          <w:rFonts w:ascii="Times New Roman" w:hAnsi="Times New Roman" w:cs="Times New Roman"/>
          <w:sz w:val="24"/>
          <w:szCs w:val="24"/>
        </w:rPr>
        <w:t>rime Analytics</w:t>
      </w:r>
      <w:r w:rsidR="00E402EA" w:rsidRPr="00EC4162">
        <w:rPr>
          <w:rFonts w:ascii="Times New Roman" w:hAnsi="Times New Roman" w:cs="Times New Roman"/>
          <w:sz w:val="24"/>
          <w:szCs w:val="24"/>
        </w:rPr>
        <w:t xml:space="preserve"> </w:t>
      </w:r>
      <w:r w:rsidR="00855C13">
        <w:rPr>
          <w:rFonts w:ascii="Times New Roman" w:hAnsi="Times New Roman" w:cs="Times New Roman"/>
          <w:sz w:val="24"/>
          <w:szCs w:val="24"/>
        </w:rPr>
        <w:t>M</w:t>
      </w:r>
      <w:r w:rsidRPr="00EC4162">
        <w:rPr>
          <w:rFonts w:ascii="Times New Roman" w:hAnsi="Times New Roman" w:cs="Times New Roman"/>
          <w:sz w:val="24"/>
          <w:szCs w:val="24"/>
        </w:rPr>
        <w:t>inor</w:t>
      </w:r>
      <w:r w:rsidR="00B955CD" w:rsidRPr="00EC416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584D7BC" w14:textId="77777777" w:rsidR="00BE7ED0" w:rsidRPr="00EC4162" w:rsidRDefault="00BE7ED0" w:rsidP="007B6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2E5A7F" w14:textId="77777777" w:rsidR="0075457B" w:rsidRDefault="0075457B" w:rsidP="007B6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4EE5E7" w14:textId="78C54A50" w:rsidR="00E06918" w:rsidRPr="00EC4162" w:rsidRDefault="007B6377" w:rsidP="007B6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62">
        <w:rPr>
          <w:rFonts w:ascii="Times New Roman" w:hAnsi="Times New Roman" w:cs="Times New Roman"/>
          <w:b/>
          <w:sz w:val="24"/>
          <w:szCs w:val="24"/>
        </w:rPr>
        <w:t>NOTE:</w:t>
      </w:r>
      <w:r w:rsidR="00E402EA" w:rsidRPr="00EC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162">
        <w:rPr>
          <w:rFonts w:ascii="Times New Roman" w:hAnsi="Times New Roman" w:cs="Times New Roman"/>
          <w:sz w:val="24"/>
          <w:szCs w:val="24"/>
        </w:rPr>
        <w:t>CJUS</w:t>
      </w:r>
      <w:r w:rsidR="0058505E">
        <w:rPr>
          <w:rFonts w:ascii="Times New Roman" w:hAnsi="Times New Roman" w:cs="Times New Roman"/>
          <w:sz w:val="24"/>
          <w:szCs w:val="24"/>
        </w:rPr>
        <w:t xml:space="preserve"> </w:t>
      </w:r>
      <w:r w:rsidR="004355A7" w:rsidRPr="00EC4162">
        <w:rPr>
          <w:rFonts w:ascii="Times New Roman" w:hAnsi="Times New Roman" w:cs="Times New Roman"/>
          <w:sz w:val="24"/>
          <w:szCs w:val="24"/>
        </w:rPr>
        <w:t xml:space="preserve">1511 </w:t>
      </w:r>
      <w:r w:rsidR="0058505E">
        <w:rPr>
          <w:rFonts w:ascii="Times New Roman" w:hAnsi="Times New Roman" w:cs="Times New Roman"/>
          <w:sz w:val="24"/>
          <w:szCs w:val="24"/>
        </w:rPr>
        <w:t xml:space="preserve">(Local Social Science: </w:t>
      </w:r>
      <w:r w:rsidR="00AD4825" w:rsidRPr="00EC4162">
        <w:rPr>
          <w:rFonts w:ascii="Times New Roman" w:hAnsi="Times New Roman" w:cs="Times New Roman"/>
          <w:sz w:val="24"/>
          <w:szCs w:val="24"/>
        </w:rPr>
        <w:t>F</w:t>
      </w:r>
      <w:r w:rsidR="00B955CD" w:rsidRPr="00EC4162">
        <w:rPr>
          <w:rFonts w:ascii="Times New Roman" w:hAnsi="Times New Roman" w:cs="Times New Roman"/>
          <w:sz w:val="24"/>
          <w:szCs w:val="24"/>
        </w:rPr>
        <w:t>oundations of Criminal Justice</w:t>
      </w:r>
      <w:r w:rsidR="0058505E">
        <w:rPr>
          <w:rFonts w:ascii="Times New Roman" w:hAnsi="Times New Roman" w:cs="Times New Roman"/>
          <w:sz w:val="24"/>
          <w:szCs w:val="24"/>
        </w:rPr>
        <w:t>);</w:t>
      </w:r>
      <w:r w:rsidR="00B955CD" w:rsidRPr="00EC4162">
        <w:rPr>
          <w:rFonts w:ascii="Times New Roman" w:hAnsi="Times New Roman" w:cs="Times New Roman"/>
          <w:sz w:val="24"/>
          <w:szCs w:val="24"/>
        </w:rPr>
        <w:t xml:space="preserve"> S</w:t>
      </w:r>
      <w:r w:rsidR="0058505E">
        <w:rPr>
          <w:rFonts w:ascii="Times New Roman" w:hAnsi="Times New Roman" w:cs="Times New Roman"/>
          <w:sz w:val="24"/>
          <w:szCs w:val="24"/>
        </w:rPr>
        <w:t>TAT</w:t>
      </w:r>
      <w:r w:rsidR="00B955CD" w:rsidRPr="00EC4162">
        <w:rPr>
          <w:rFonts w:ascii="Times New Roman" w:hAnsi="Times New Roman" w:cs="Times New Roman"/>
          <w:sz w:val="24"/>
          <w:szCs w:val="24"/>
        </w:rPr>
        <w:t xml:space="preserve"> </w:t>
      </w:r>
      <w:r w:rsidR="00AD4825" w:rsidRPr="00EC4162">
        <w:rPr>
          <w:rFonts w:ascii="Times New Roman" w:hAnsi="Times New Roman" w:cs="Times New Roman"/>
          <w:sz w:val="24"/>
          <w:szCs w:val="24"/>
        </w:rPr>
        <w:t>1</w:t>
      </w:r>
      <w:r w:rsidR="00B955CD" w:rsidRPr="00EC4162">
        <w:rPr>
          <w:rFonts w:ascii="Times New Roman" w:hAnsi="Times New Roman" w:cs="Times New Roman"/>
          <w:sz w:val="24"/>
          <w:szCs w:val="24"/>
        </w:rPr>
        <w:t>2</w:t>
      </w:r>
      <w:r w:rsidR="0096249B">
        <w:rPr>
          <w:rFonts w:ascii="Times New Roman" w:hAnsi="Times New Roman" w:cs="Times New Roman"/>
          <w:sz w:val="24"/>
          <w:szCs w:val="24"/>
        </w:rPr>
        <w:t>2</w:t>
      </w:r>
      <w:r w:rsidR="00B955CD" w:rsidRPr="00EC4162">
        <w:rPr>
          <w:rFonts w:ascii="Times New Roman" w:hAnsi="Times New Roman" w:cs="Times New Roman"/>
          <w:sz w:val="24"/>
          <w:szCs w:val="24"/>
        </w:rPr>
        <w:t>0, 1221, or 1222</w:t>
      </w:r>
      <w:r w:rsidR="0058505E">
        <w:rPr>
          <w:rFonts w:ascii="Times New Roman" w:hAnsi="Times New Roman" w:cs="Times New Roman"/>
          <w:sz w:val="24"/>
          <w:szCs w:val="24"/>
        </w:rPr>
        <w:t xml:space="preserve"> (Statistics);</w:t>
      </w:r>
      <w:r w:rsidR="00B955CD" w:rsidRPr="00EC4162">
        <w:rPr>
          <w:rFonts w:ascii="Times New Roman" w:hAnsi="Times New Roman" w:cs="Times New Roman"/>
          <w:sz w:val="24"/>
          <w:szCs w:val="24"/>
        </w:rPr>
        <w:t xml:space="preserve"> and CJUS 2370 </w:t>
      </w:r>
      <w:r w:rsidR="0058505E">
        <w:rPr>
          <w:rFonts w:ascii="Times New Roman" w:hAnsi="Times New Roman" w:cs="Times New Roman"/>
          <w:sz w:val="24"/>
          <w:szCs w:val="24"/>
        </w:rPr>
        <w:t xml:space="preserve">(CJUS </w:t>
      </w:r>
      <w:r w:rsidR="00B955CD" w:rsidRPr="00EC4162">
        <w:rPr>
          <w:rFonts w:ascii="Times New Roman" w:hAnsi="Times New Roman" w:cs="Times New Roman"/>
          <w:sz w:val="24"/>
          <w:szCs w:val="24"/>
        </w:rPr>
        <w:t>Research Methods</w:t>
      </w:r>
      <w:r w:rsidR="0058505E">
        <w:rPr>
          <w:rFonts w:ascii="Times New Roman" w:hAnsi="Times New Roman" w:cs="Times New Roman"/>
          <w:sz w:val="24"/>
          <w:szCs w:val="24"/>
        </w:rPr>
        <w:t>)</w:t>
      </w:r>
      <w:r w:rsidR="00B955CD" w:rsidRPr="00EC4162">
        <w:rPr>
          <w:rFonts w:ascii="Times New Roman" w:hAnsi="Times New Roman" w:cs="Times New Roman"/>
          <w:sz w:val="24"/>
          <w:szCs w:val="24"/>
        </w:rPr>
        <w:t xml:space="preserve"> </w:t>
      </w:r>
      <w:r w:rsidR="00FD5DAD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B955CD" w:rsidRPr="00EC4162">
        <w:rPr>
          <w:rFonts w:ascii="Times New Roman" w:hAnsi="Times New Roman" w:cs="Times New Roman"/>
          <w:sz w:val="24"/>
          <w:szCs w:val="24"/>
        </w:rPr>
        <w:t xml:space="preserve"> </w:t>
      </w:r>
      <w:r w:rsidR="0058505E">
        <w:rPr>
          <w:rFonts w:ascii="Times New Roman" w:hAnsi="Times New Roman" w:cs="Times New Roman"/>
          <w:sz w:val="24"/>
          <w:szCs w:val="24"/>
        </w:rPr>
        <w:t>POLS 2220 (Political Science Methods), SOCY 3155 (Sociological Research Methods), or PSYC 2</w:t>
      </w:r>
      <w:r w:rsidR="008A0474">
        <w:rPr>
          <w:rFonts w:ascii="Times New Roman" w:hAnsi="Times New Roman" w:cs="Times New Roman"/>
          <w:sz w:val="24"/>
          <w:szCs w:val="24"/>
        </w:rPr>
        <w:t>391 (Research Methodology I)</w:t>
      </w:r>
      <w:r w:rsidR="0058505E">
        <w:rPr>
          <w:rFonts w:ascii="Times New Roman" w:hAnsi="Times New Roman" w:cs="Times New Roman"/>
          <w:sz w:val="24"/>
          <w:szCs w:val="24"/>
        </w:rPr>
        <w:t xml:space="preserve"> and </w:t>
      </w:r>
      <w:r w:rsidR="00FD5DAD">
        <w:rPr>
          <w:rFonts w:ascii="Times New Roman" w:hAnsi="Times New Roman" w:cs="Times New Roman"/>
          <w:sz w:val="24"/>
          <w:szCs w:val="24"/>
        </w:rPr>
        <w:t xml:space="preserve">PSYC </w:t>
      </w:r>
      <w:r w:rsidR="008A0474">
        <w:rPr>
          <w:rFonts w:ascii="Times New Roman" w:hAnsi="Times New Roman" w:cs="Times New Roman"/>
          <w:sz w:val="24"/>
          <w:szCs w:val="24"/>
        </w:rPr>
        <w:t>3</w:t>
      </w:r>
      <w:r w:rsidR="0040000E">
        <w:rPr>
          <w:rFonts w:ascii="Times New Roman" w:hAnsi="Times New Roman" w:cs="Times New Roman"/>
          <w:sz w:val="24"/>
          <w:szCs w:val="24"/>
        </w:rPr>
        <w:t>2</w:t>
      </w:r>
      <w:r w:rsidR="008A0474">
        <w:rPr>
          <w:rFonts w:ascii="Times New Roman" w:hAnsi="Times New Roman" w:cs="Times New Roman"/>
          <w:sz w:val="24"/>
          <w:szCs w:val="24"/>
        </w:rPr>
        <w:t>92 (Research Methodology II)</w:t>
      </w:r>
      <w:r w:rsidR="0058505E">
        <w:rPr>
          <w:rFonts w:ascii="Times New Roman" w:hAnsi="Times New Roman" w:cs="Times New Roman"/>
          <w:sz w:val="24"/>
          <w:szCs w:val="24"/>
        </w:rPr>
        <w:t xml:space="preserve"> or </w:t>
      </w:r>
      <w:r w:rsidR="00FD5DAD">
        <w:rPr>
          <w:rFonts w:ascii="Times New Roman" w:hAnsi="Times New Roman" w:cs="Times New Roman"/>
          <w:sz w:val="24"/>
          <w:szCs w:val="24"/>
        </w:rPr>
        <w:t xml:space="preserve">PSYC </w:t>
      </w:r>
      <w:r w:rsidR="008A0474">
        <w:rPr>
          <w:rFonts w:ascii="Times New Roman" w:hAnsi="Times New Roman" w:cs="Times New Roman"/>
          <w:sz w:val="24"/>
          <w:szCs w:val="24"/>
        </w:rPr>
        <w:t>3291 (Critical Thinking about Research)</w:t>
      </w:r>
      <w:r w:rsidR="00AD4825" w:rsidRPr="00EC4162">
        <w:rPr>
          <w:rFonts w:ascii="Times New Roman" w:hAnsi="Times New Roman" w:cs="Times New Roman"/>
          <w:sz w:val="24"/>
          <w:szCs w:val="24"/>
        </w:rPr>
        <w:t xml:space="preserve"> </w:t>
      </w:r>
      <w:r w:rsidR="00B955CD" w:rsidRPr="00EC4162">
        <w:rPr>
          <w:rFonts w:ascii="Times New Roman" w:hAnsi="Times New Roman" w:cs="Times New Roman"/>
          <w:sz w:val="24"/>
          <w:szCs w:val="24"/>
        </w:rPr>
        <w:t xml:space="preserve">are prerequisites </w:t>
      </w:r>
      <w:r w:rsidR="0058505E">
        <w:rPr>
          <w:rFonts w:ascii="Times New Roman" w:hAnsi="Times New Roman" w:cs="Times New Roman"/>
          <w:sz w:val="24"/>
          <w:szCs w:val="24"/>
        </w:rPr>
        <w:t>for all</w:t>
      </w:r>
      <w:r w:rsidR="00B955CD" w:rsidRPr="00EC4162">
        <w:rPr>
          <w:rFonts w:ascii="Times New Roman" w:hAnsi="Times New Roman" w:cs="Times New Roman"/>
          <w:sz w:val="24"/>
          <w:szCs w:val="24"/>
        </w:rPr>
        <w:t xml:space="preserve"> Crime Analytics course</w:t>
      </w:r>
      <w:r w:rsidR="0058505E">
        <w:rPr>
          <w:rFonts w:ascii="Times New Roman" w:hAnsi="Times New Roman" w:cs="Times New Roman"/>
          <w:sz w:val="24"/>
          <w:szCs w:val="24"/>
        </w:rPr>
        <w:t>s</w:t>
      </w:r>
      <w:r w:rsidR="00B955CD" w:rsidRPr="00EC4162">
        <w:rPr>
          <w:rFonts w:ascii="Times New Roman" w:hAnsi="Times New Roman" w:cs="Times New Roman"/>
          <w:sz w:val="24"/>
          <w:szCs w:val="24"/>
        </w:rPr>
        <w:t>.</w:t>
      </w:r>
    </w:p>
    <w:p w14:paraId="56DE5F76" w14:textId="77777777" w:rsidR="00BE7ED0" w:rsidRPr="00EC4162" w:rsidRDefault="00BE7ED0" w:rsidP="00E0691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E9BE5" w14:textId="77777777" w:rsidR="0075457B" w:rsidRDefault="0075457B" w:rsidP="00E069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41C33" w14:textId="1C52B1E0" w:rsidR="00E06918" w:rsidRPr="008A0474" w:rsidRDefault="00E06918" w:rsidP="00E069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474">
        <w:rPr>
          <w:rFonts w:ascii="Times New Roman" w:hAnsi="Times New Roman" w:cs="Times New Roman"/>
          <w:b/>
          <w:bCs/>
          <w:sz w:val="28"/>
          <w:szCs w:val="28"/>
        </w:rPr>
        <w:t>TO COMPLETE THE C</w:t>
      </w:r>
      <w:r w:rsidR="00B955CD" w:rsidRPr="008A0474">
        <w:rPr>
          <w:rFonts w:ascii="Times New Roman" w:hAnsi="Times New Roman" w:cs="Times New Roman"/>
          <w:b/>
          <w:bCs/>
          <w:sz w:val="28"/>
          <w:szCs w:val="28"/>
        </w:rPr>
        <w:t>JUS C</w:t>
      </w:r>
      <w:r w:rsidR="00EC4162" w:rsidRPr="008A0474">
        <w:rPr>
          <w:rFonts w:ascii="Times New Roman" w:hAnsi="Times New Roman" w:cs="Times New Roman"/>
          <w:b/>
          <w:bCs/>
          <w:sz w:val="28"/>
          <w:szCs w:val="28"/>
        </w:rPr>
        <w:t>RIME ANALYTICS</w:t>
      </w:r>
      <w:r w:rsidRPr="008A0474">
        <w:rPr>
          <w:rFonts w:ascii="Times New Roman" w:hAnsi="Times New Roman" w:cs="Times New Roman"/>
          <w:b/>
          <w:bCs/>
          <w:sz w:val="28"/>
          <w:szCs w:val="28"/>
        </w:rPr>
        <w:t xml:space="preserve"> MINOR</w:t>
      </w:r>
      <w:r w:rsidRPr="008A0474">
        <w:rPr>
          <w:rFonts w:ascii="Times New Roman" w:hAnsi="Times New Roman" w:cs="Times New Roman"/>
          <w:sz w:val="28"/>
          <w:szCs w:val="28"/>
        </w:rPr>
        <w:t>:</w:t>
      </w:r>
    </w:p>
    <w:p w14:paraId="247AB54F" w14:textId="48E6923C" w:rsidR="00E06918" w:rsidRPr="00EC4162" w:rsidRDefault="00E06918" w:rsidP="00E06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0638109"/>
      <w:r w:rsidRPr="00EC4162">
        <w:rPr>
          <w:rFonts w:ascii="Times New Roman" w:hAnsi="Times New Roman" w:cs="Times New Roman"/>
          <w:sz w:val="24"/>
          <w:szCs w:val="24"/>
        </w:rPr>
        <w:t xml:space="preserve">Students must complete </w:t>
      </w:r>
      <w:r w:rsidR="00B955CD" w:rsidRPr="00EC4162">
        <w:rPr>
          <w:rFonts w:ascii="Times New Roman" w:hAnsi="Times New Roman" w:cs="Times New Roman"/>
          <w:sz w:val="24"/>
          <w:szCs w:val="24"/>
        </w:rPr>
        <w:t>21</w:t>
      </w:r>
      <w:r w:rsidRPr="00EC4162">
        <w:rPr>
          <w:rFonts w:ascii="Times New Roman" w:hAnsi="Times New Roman" w:cs="Times New Roman"/>
          <w:sz w:val="24"/>
          <w:szCs w:val="24"/>
        </w:rPr>
        <w:t xml:space="preserve"> </w:t>
      </w:r>
      <w:r w:rsidR="008A0474">
        <w:rPr>
          <w:rFonts w:ascii="Times New Roman" w:hAnsi="Times New Roman" w:cs="Times New Roman"/>
          <w:sz w:val="24"/>
          <w:szCs w:val="24"/>
        </w:rPr>
        <w:t xml:space="preserve">total </w:t>
      </w:r>
      <w:r w:rsidRPr="00EC4162">
        <w:rPr>
          <w:rFonts w:ascii="Times New Roman" w:hAnsi="Times New Roman" w:cs="Times New Roman"/>
          <w:sz w:val="24"/>
          <w:szCs w:val="24"/>
        </w:rPr>
        <w:t xml:space="preserve">hours of coursework.  This includes </w:t>
      </w:r>
      <w:r w:rsidR="00855C13">
        <w:rPr>
          <w:rFonts w:ascii="Times New Roman" w:hAnsi="Times New Roman" w:cs="Times New Roman"/>
          <w:sz w:val="24"/>
          <w:szCs w:val="24"/>
        </w:rPr>
        <w:t>nine (9)</w:t>
      </w:r>
      <w:r w:rsidRPr="00EC4162">
        <w:rPr>
          <w:rFonts w:ascii="Times New Roman" w:hAnsi="Times New Roman" w:cs="Times New Roman"/>
          <w:sz w:val="24"/>
          <w:szCs w:val="24"/>
        </w:rPr>
        <w:t xml:space="preserve"> hours of required </w:t>
      </w:r>
      <w:r w:rsidR="00FD5DAD">
        <w:rPr>
          <w:rFonts w:ascii="Times New Roman" w:hAnsi="Times New Roman" w:cs="Times New Roman"/>
          <w:sz w:val="24"/>
          <w:szCs w:val="24"/>
        </w:rPr>
        <w:t xml:space="preserve">prerequisite </w:t>
      </w:r>
      <w:r w:rsidRPr="00EC4162">
        <w:rPr>
          <w:rFonts w:ascii="Times New Roman" w:hAnsi="Times New Roman" w:cs="Times New Roman"/>
          <w:sz w:val="24"/>
          <w:szCs w:val="24"/>
        </w:rPr>
        <w:t>courses</w:t>
      </w:r>
      <w:r w:rsidR="008A0474">
        <w:rPr>
          <w:rFonts w:ascii="Times New Roman" w:hAnsi="Times New Roman" w:cs="Times New Roman"/>
          <w:sz w:val="24"/>
          <w:szCs w:val="24"/>
        </w:rPr>
        <w:t xml:space="preserve"> listed above </w:t>
      </w:r>
      <w:r w:rsidRPr="00EC4162">
        <w:rPr>
          <w:rFonts w:ascii="Times New Roman" w:hAnsi="Times New Roman" w:cs="Times New Roman"/>
          <w:sz w:val="24"/>
          <w:szCs w:val="24"/>
        </w:rPr>
        <w:t xml:space="preserve">plus 12 hours of CJUS </w:t>
      </w:r>
      <w:r w:rsidR="00B955CD" w:rsidRPr="00EC4162">
        <w:rPr>
          <w:rFonts w:ascii="Times New Roman" w:hAnsi="Times New Roman" w:cs="Times New Roman"/>
          <w:sz w:val="24"/>
          <w:szCs w:val="24"/>
        </w:rPr>
        <w:t>Crime Analytics courses</w:t>
      </w:r>
      <w:r w:rsidRPr="00EC4162">
        <w:rPr>
          <w:rFonts w:ascii="Times New Roman" w:hAnsi="Times New Roman" w:cs="Times New Roman"/>
          <w:sz w:val="24"/>
          <w:szCs w:val="24"/>
        </w:rPr>
        <w:t>.  An overall GPA of 2.0 in the minor is needed to graduate.</w:t>
      </w:r>
    </w:p>
    <w:p w14:paraId="79D24BFD" w14:textId="77777777" w:rsidR="00D26C00" w:rsidRPr="00EC4162" w:rsidRDefault="00D26C00" w:rsidP="007B63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97575F7" w14:textId="77777777" w:rsidR="00BE7ED0" w:rsidRPr="00EC4162" w:rsidRDefault="00BE7ED0" w:rsidP="007B63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47063" w14:textId="77777777" w:rsidR="0075457B" w:rsidRDefault="0075457B" w:rsidP="007B6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73288" w14:textId="332F588A" w:rsidR="00FE21DA" w:rsidRPr="008A0474" w:rsidRDefault="00EC1DCE" w:rsidP="007B6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0474">
        <w:rPr>
          <w:rFonts w:ascii="Times New Roman" w:hAnsi="Times New Roman" w:cs="Times New Roman"/>
          <w:b/>
          <w:bCs/>
          <w:sz w:val="28"/>
          <w:szCs w:val="28"/>
        </w:rPr>
        <w:t>CJUS</w:t>
      </w:r>
      <w:r w:rsidR="00B955CD" w:rsidRPr="008A0474">
        <w:rPr>
          <w:rFonts w:ascii="Times New Roman" w:hAnsi="Times New Roman" w:cs="Times New Roman"/>
          <w:b/>
          <w:bCs/>
          <w:sz w:val="28"/>
          <w:szCs w:val="28"/>
        </w:rPr>
        <w:t xml:space="preserve"> CRIME ANALYTICS</w:t>
      </w:r>
      <w:r w:rsidR="00FD5DAD">
        <w:rPr>
          <w:rFonts w:ascii="Times New Roman" w:hAnsi="Times New Roman" w:cs="Times New Roman"/>
          <w:b/>
          <w:bCs/>
          <w:sz w:val="28"/>
          <w:szCs w:val="28"/>
        </w:rPr>
        <w:t xml:space="preserve"> COURSE </w:t>
      </w:r>
      <w:r w:rsidR="00FE127D" w:rsidRPr="008A0474">
        <w:rPr>
          <w:rFonts w:ascii="Times New Roman" w:hAnsi="Times New Roman" w:cs="Times New Roman"/>
          <w:b/>
          <w:bCs/>
          <w:sz w:val="28"/>
          <w:szCs w:val="28"/>
        </w:rPr>
        <w:t>OPTION</w:t>
      </w:r>
      <w:r w:rsidR="008A047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736D78" w:rsidRPr="008A04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4530CA" w14:textId="77777777" w:rsidR="00CD14E2" w:rsidRPr="00EC4162" w:rsidRDefault="00CD14E2" w:rsidP="007B63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223"/>
        <w:gridCol w:w="222"/>
      </w:tblGrid>
      <w:tr w:rsidR="00FE21DA" w:rsidRPr="00EC4162" w14:paraId="602552D6" w14:textId="77777777" w:rsidTr="00AF4A81">
        <w:tc>
          <w:tcPr>
            <w:tcW w:w="1345" w:type="dxa"/>
          </w:tcPr>
          <w:p w14:paraId="564744F1" w14:textId="77777777" w:rsidR="00CD14E2" w:rsidRPr="00EC4162" w:rsidRDefault="00CD14E2" w:rsidP="00CD14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984E6C" w14:textId="77777777" w:rsidR="00CD14E2" w:rsidRPr="00EC4162" w:rsidRDefault="00CD14E2" w:rsidP="00CD14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174253" w14:textId="77777777" w:rsidR="00CD14E2" w:rsidRPr="00EC4162" w:rsidRDefault="00CD14E2" w:rsidP="00CD14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6D83D6" w14:textId="4BDDDED1" w:rsidR="00CD14E2" w:rsidRPr="00EC4162" w:rsidRDefault="004226DF" w:rsidP="00CD14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CD14E2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ll C</w:t>
            </w:r>
            <w:r w:rsidR="00EC4162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rime Analytics</w:t>
            </w:r>
            <w:r w:rsidR="00CD14E2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</w:t>
            </w:r>
            <w:r w:rsidR="00E402EA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inors</w:t>
            </w:r>
            <w:r w:rsidR="00CD14E2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must </w:t>
            </w:r>
            <w:r w:rsidR="00E54B64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take and </w:t>
            </w:r>
            <w:r w:rsidR="00CD14E2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pass </w:t>
            </w:r>
            <w:r w:rsidR="00E402EA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CD14E2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E402EA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D14E2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B955CD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courses </w:t>
            </w:r>
            <w:r w:rsidR="00CD14E2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th</w:t>
            </w:r>
            <w:r w:rsidR="00D26C00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list</w:t>
            </w:r>
            <w:r w:rsidR="00E402EA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D14E2" w:rsidRPr="00EC4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F7A242" w14:textId="77777777" w:rsidR="00FE21DA" w:rsidRPr="00EC4162" w:rsidRDefault="00FE21DA" w:rsidP="007B6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3" w:type="dxa"/>
            <w:tcBorders>
              <w:right w:val="nil"/>
            </w:tcBorders>
          </w:tcPr>
          <w:p w14:paraId="5EC90D30" w14:textId="77777777" w:rsidR="00AD4825" w:rsidRPr="00EC4162" w:rsidRDefault="00AD4825">
            <w:pPr>
              <w:rPr>
                <w:sz w:val="24"/>
                <w:szCs w:val="24"/>
              </w:rPr>
            </w:pPr>
          </w:p>
          <w:p w14:paraId="5AC141C8" w14:textId="77777777" w:rsidR="00EC4162" w:rsidRPr="00EC4162" w:rsidRDefault="00EC4162" w:rsidP="00EC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62">
              <w:rPr>
                <w:rFonts w:ascii="Times New Roman" w:hAnsi="Times New Roman" w:cs="Times New Roman"/>
                <w:sz w:val="24"/>
                <w:szCs w:val="24"/>
              </w:rPr>
              <w:t>CJUS 4000 – Topics in Crime Analytics</w:t>
            </w:r>
          </w:p>
          <w:p w14:paraId="43057138" w14:textId="77777777" w:rsidR="00EC4162" w:rsidRPr="00EC4162" w:rsidRDefault="00EC4162" w:rsidP="00EC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62">
              <w:rPr>
                <w:rFonts w:ascii="Times New Roman" w:hAnsi="Times New Roman" w:cs="Times New Roman"/>
                <w:sz w:val="24"/>
                <w:szCs w:val="24"/>
              </w:rPr>
              <w:t>CJUS 4370 – Data Analytics and Crime</w:t>
            </w:r>
          </w:p>
          <w:p w14:paraId="42D549D6" w14:textId="77777777" w:rsidR="00EC4162" w:rsidRPr="00EC4162" w:rsidRDefault="00EC4162" w:rsidP="00EC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62">
              <w:rPr>
                <w:rFonts w:ascii="Times New Roman" w:hAnsi="Times New Roman" w:cs="Times New Roman"/>
                <w:sz w:val="24"/>
                <w:szCs w:val="24"/>
              </w:rPr>
              <w:t>CJUS 4371 – Criminal Data Sources, Data Management and Cleaning</w:t>
            </w:r>
          </w:p>
          <w:p w14:paraId="0B7E5E14" w14:textId="77777777" w:rsidR="00EC4162" w:rsidRPr="00EC4162" w:rsidRDefault="00EC4162" w:rsidP="00EC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62">
              <w:rPr>
                <w:rFonts w:ascii="Times New Roman" w:hAnsi="Times New Roman" w:cs="Times New Roman"/>
                <w:sz w:val="24"/>
                <w:szCs w:val="24"/>
              </w:rPr>
              <w:t>CJUS 4372 – Drug Analytics</w:t>
            </w:r>
          </w:p>
          <w:p w14:paraId="09EBD5BF" w14:textId="77777777" w:rsidR="00EC4162" w:rsidRPr="00EC4162" w:rsidRDefault="00EC4162" w:rsidP="00EC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62">
              <w:rPr>
                <w:rFonts w:ascii="Times New Roman" w:hAnsi="Times New Roman" w:cs="Times New Roman"/>
                <w:sz w:val="24"/>
                <w:szCs w:val="24"/>
              </w:rPr>
              <w:t>CJUS 4373 – Intelligence Analysis</w:t>
            </w:r>
          </w:p>
          <w:p w14:paraId="3773C7DF" w14:textId="77777777" w:rsidR="00EC4162" w:rsidRPr="00EC4162" w:rsidRDefault="00EC4162" w:rsidP="00EC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62">
              <w:rPr>
                <w:rFonts w:ascii="Times New Roman" w:hAnsi="Times New Roman" w:cs="Times New Roman"/>
                <w:sz w:val="24"/>
                <w:szCs w:val="24"/>
              </w:rPr>
              <w:t>CJUS 4374 – Geospatial Analytics and Crime</w:t>
            </w:r>
          </w:p>
          <w:p w14:paraId="6FC7746D" w14:textId="77777777" w:rsidR="00EC4162" w:rsidRPr="00EC4162" w:rsidRDefault="00EC4162" w:rsidP="00EC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62">
              <w:rPr>
                <w:rFonts w:ascii="Times New Roman" w:hAnsi="Times New Roman" w:cs="Times New Roman"/>
                <w:sz w:val="24"/>
                <w:szCs w:val="24"/>
              </w:rPr>
              <w:t>CJUS 4375 – Community Oriented Policing, Problem-Solving, and Crime Analysis</w:t>
            </w:r>
          </w:p>
          <w:p w14:paraId="51CA5F33" w14:textId="77777777" w:rsidR="00EC4162" w:rsidRPr="00EC4162" w:rsidRDefault="00EC4162" w:rsidP="00EC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62">
              <w:rPr>
                <w:rFonts w:ascii="Times New Roman" w:hAnsi="Times New Roman" w:cs="Times New Roman"/>
                <w:sz w:val="24"/>
                <w:szCs w:val="24"/>
              </w:rPr>
              <w:t>CJUS 4376 – Social Network Analysis</w:t>
            </w:r>
          </w:p>
          <w:p w14:paraId="5BB30D0E" w14:textId="77777777" w:rsidR="00EC4162" w:rsidRPr="00EC4162" w:rsidRDefault="00EC4162" w:rsidP="00EC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62">
              <w:rPr>
                <w:rFonts w:ascii="Times New Roman" w:hAnsi="Times New Roman" w:cs="Times New Roman"/>
                <w:sz w:val="24"/>
                <w:szCs w:val="24"/>
              </w:rPr>
              <w:t>CJUS 4377 – Crime Measurement and Data Visualization</w:t>
            </w:r>
          </w:p>
          <w:p w14:paraId="7F08B0A4" w14:textId="77777777" w:rsidR="00EC4162" w:rsidRPr="00EC4162" w:rsidRDefault="00EC4162" w:rsidP="00EC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62">
              <w:rPr>
                <w:rFonts w:ascii="Times New Roman" w:hAnsi="Times New Roman" w:cs="Times New Roman"/>
                <w:sz w:val="24"/>
                <w:szCs w:val="24"/>
              </w:rPr>
              <w:t>CJUS 4378 – Causes and Consequences of Crime</w:t>
            </w:r>
          </w:p>
          <w:p w14:paraId="0B6D8CA0" w14:textId="77777777" w:rsidR="00EC4162" w:rsidRPr="00EC4162" w:rsidRDefault="00EC4162" w:rsidP="00EC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62">
              <w:rPr>
                <w:rFonts w:ascii="Times New Roman" w:hAnsi="Times New Roman" w:cs="Times New Roman"/>
                <w:sz w:val="24"/>
                <w:szCs w:val="24"/>
              </w:rPr>
              <w:t>CJUS 4379 – Qualitative Research and Analysis in Criminal Justice</w:t>
            </w:r>
          </w:p>
          <w:p w14:paraId="3C1888D5" w14:textId="6D25CE67" w:rsidR="00FE21DA" w:rsidRPr="00EC4162" w:rsidRDefault="00FE21DA" w:rsidP="00100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14:paraId="14461877" w14:textId="20F96924" w:rsidR="00CD14E2" w:rsidRPr="00EC4162" w:rsidRDefault="00CD14E2" w:rsidP="00100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AA3932B" w14:textId="77777777" w:rsidR="00FE21DA" w:rsidRPr="00EC4162" w:rsidRDefault="00FE21DA" w:rsidP="007B63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CE29C" w14:textId="7BC9F934" w:rsidR="00037196" w:rsidRPr="00EC4162" w:rsidRDefault="00037196" w:rsidP="007B6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7196" w:rsidRPr="00EC4162" w:rsidSect="00234A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77"/>
    <w:rsid w:val="00037196"/>
    <w:rsid w:val="00042B34"/>
    <w:rsid w:val="00064487"/>
    <w:rsid w:val="000B3DDF"/>
    <w:rsid w:val="000F3CE8"/>
    <w:rsid w:val="00100FCD"/>
    <w:rsid w:val="00172F60"/>
    <w:rsid w:val="001F00B7"/>
    <w:rsid w:val="00213B87"/>
    <w:rsid w:val="00222DCD"/>
    <w:rsid w:val="00234AF9"/>
    <w:rsid w:val="00276A2C"/>
    <w:rsid w:val="00355102"/>
    <w:rsid w:val="003C3C6D"/>
    <w:rsid w:val="0040000E"/>
    <w:rsid w:val="00403071"/>
    <w:rsid w:val="004226DF"/>
    <w:rsid w:val="004355A7"/>
    <w:rsid w:val="00442F91"/>
    <w:rsid w:val="0045751D"/>
    <w:rsid w:val="004931E3"/>
    <w:rsid w:val="004A21AA"/>
    <w:rsid w:val="00520935"/>
    <w:rsid w:val="00525389"/>
    <w:rsid w:val="00567A7F"/>
    <w:rsid w:val="0058505E"/>
    <w:rsid w:val="005D6808"/>
    <w:rsid w:val="00615B85"/>
    <w:rsid w:val="00643CAA"/>
    <w:rsid w:val="00651000"/>
    <w:rsid w:val="00660A0A"/>
    <w:rsid w:val="00672EF3"/>
    <w:rsid w:val="00687D98"/>
    <w:rsid w:val="006C7134"/>
    <w:rsid w:val="006E48BF"/>
    <w:rsid w:val="00736D78"/>
    <w:rsid w:val="0075457B"/>
    <w:rsid w:val="007A6904"/>
    <w:rsid w:val="007A6DB5"/>
    <w:rsid w:val="007B6377"/>
    <w:rsid w:val="007F1F04"/>
    <w:rsid w:val="008262B7"/>
    <w:rsid w:val="00827DE8"/>
    <w:rsid w:val="00855C13"/>
    <w:rsid w:val="008A0474"/>
    <w:rsid w:val="008A0757"/>
    <w:rsid w:val="008B2889"/>
    <w:rsid w:val="008D3080"/>
    <w:rsid w:val="00920751"/>
    <w:rsid w:val="00926F95"/>
    <w:rsid w:val="00940AD1"/>
    <w:rsid w:val="0096249B"/>
    <w:rsid w:val="009F09E1"/>
    <w:rsid w:val="00A107CA"/>
    <w:rsid w:val="00A46164"/>
    <w:rsid w:val="00A47723"/>
    <w:rsid w:val="00A626C6"/>
    <w:rsid w:val="00A85663"/>
    <w:rsid w:val="00AC3241"/>
    <w:rsid w:val="00AD4825"/>
    <w:rsid w:val="00AD7697"/>
    <w:rsid w:val="00AE4385"/>
    <w:rsid w:val="00AF4A81"/>
    <w:rsid w:val="00B25D2B"/>
    <w:rsid w:val="00B416AF"/>
    <w:rsid w:val="00B435B0"/>
    <w:rsid w:val="00B667D0"/>
    <w:rsid w:val="00B720AC"/>
    <w:rsid w:val="00B80D65"/>
    <w:rsid w:val="00B955CD"/>
    <w:rsid w:val="00BA360D"/>
    <w:rsid w:val="00BC6A58"/>
    <w:rsid w:val="00BD5061"/>
    <w:rsid w:val="00BE7ED0"/>
    <w:rsid w:val="00BF0775"/>
    <w:rsid w:val="00C01C06"/>
    <w:rsid w:val="00C61CA3"/>
    <w:rsid w:val="00C959F3"/>
    <w:rsid w:val="00CC7A07"/>
    <w:rsid w:val="00CD14E2"/>
    <w:rsid w:val="00CE24E8"/>
    <w:rsid w:val="00D26C00"/>
    <w:rsid w:val="00D42996"/>
    <w:rsid w:val="00D557C3"/>
    <w:rsid w:val="00D85858"/>
    <w:rsid w:val="00E06918"/>
    <w:rsid w:val="00E402EA"/>
    <w:rsid w:val="00E451A7"/>
    <w:rsid w:val="00E54B64"/>
    <w:rsid w:val="00EC1DCE"/>
    <w:rsid w:val="00EC4162"/>
    <w:rsid w:val="00F6102B"/>
    <w:rsid w:val="00FD5DAD"/>
    <w:rsid w:val="00FE127D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70D7A"/>
  <w15:chartTrackingRefBased/>
  <w15:docId w15:val="{6A6D8488-F0B5-4739-B063-F339C9D4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37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3B8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402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0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517D-2AD5-4C55-A57D-B61D10FC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Hodge</dc:creator>
  <cp:keywords/>
  <dc:description/>
  <cp:lastModifiedBy>Sue Hodge</cp:lastModifiedBy>
  <cp:revision>2</cp:revision>
  <cp:lastPrinted>2025-10-30T18:54:00Z</cp:lastPrinted>
  <dcterms:created xsi:type="dcterms:W3CDTF">2026-05-07T20:19:00Z</dcterms:created>
  <dcterms:modified xsi:type="dcterms:W3CDTF">2026-05-07T20:19:00Z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e781f5404f705f5ee72b2728243561ff0815ff3f22a1f5ae03e674c25444b894</vt:lpwstr>
  </property>
</Properties>
</file>